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146CC" w14:textId="77777777" w:rsidR="000A3036" w:rsidRPr="00AD0CD6" w:rsidRDefault="000A3036" w:rsidP="000A3036">
      <w:pPr>
        <w:snapToGrid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hd w:val="clear" w:color="auto" w:fill="FFFFFF"/>
          <w:lang w:eastAsia="ru-RU"/>
          <w14:ligatures w14:val="none"/>
        </w:rPr>
      </w:pPr>
      <w:r w:rsidRPr="00AD0CD6">
        <w:rPr>
          <w:rFonts w:ascii="Times New Roman" w:eastAsia="Times New Roman" w:hAnsi="Times New Roman" w:cs="Times New Roman"/>
          <w:b/>
          <w:bCs/>
          <w:color w:val="111111"/>
          <w:kern w:val="0"/>
          <w:shd w:val="clear" w:color="auto" w:fill="FFFFFF"/>
          <w:lang w:eastAsia="ru-RU"/>
          <w14:ligatures w14:val="none"/>
        </w:rPr>
        <w:t>КАРТА КАРТНЕРА</w:t>
      </w:r>
    </w:p>
    <w:p w14:paraId="5B40175E" w14:textId="77777777" w:rsidR="00B31172" w:rsidRPr="00AD0CD6" w:rsidRDefault="00B31172" w:rsidP="000A3036">
      <w:pPr>
        <w:snapToGrid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hd w:val="clear" w:color="auto" w:fill="FFFFFF"/>
          <w:lang w:eastAsia="ru-RU"/>
          <w14:ligatures w14:val="none"/>
        </w:rPr>
      </w:pPr>
    </w:p>
    <w:tbl>
      <w:tblPr>
        <w:tblStyle w:val="ad"/>
        <w:tblW w:w="9493" w:type="dxa"/>
        <w:tblLook w:val="04A0" w:firstRow="1" w:lastRow="0" w:firstColumn="1" w:lastColumn="0" w:noHBand="0" w:noVBand="1"/>
      </w:tblPr>
      <w:tblGrid>
        <w:gridCol w:w="4390"/>
        <w:gridCol w:w="5103"/>
      </w:tblGrid>
      <w:tr w:rsidR="00B31172" w:rsidRPr="00AD0CD6" w14:paraId="58CE002B" w14:textId="77777777" w:rsidTr="00B31172">
        <w:tc>
          <w:tcPr>
            <w:tcW w:w="4390" w:type="dxa"/>
          </w:tcPr>
          <w:p w14:paraId="33DB6D9B" w14:textId="1D2BE818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Полное наименование</w:t>
            </w:r>
          </w:p>
        </w:tc>
        <w:tc>
          <w:tcPr>
            <w:tcW w:w="5103" w:type="dxa"/>
          </w:tcPr>
          <w:p w14:paraId="04089879" w14:textId="5896C5F6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Общество с ограниченной ответственностью «СТАН-Торги»</w:t>
            </w:r>
          </w:p>
        </w:tc>
      </w:tr>
      <w:tr w:rsidR="00B31172" w:rsidRPr="00AD0CD6" w14:paraId="0B6BC2E2" w14:textId="77777777" w:rsidTr="00B31172">
        <w:tc>
          <w:tcPr>
            <w:tcW w:w="4390" w:type="dxa"/>
          </w:tcPr>
          <w:p w14:paraId="71E963E2" w14:textId="6CD789EC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 xml:space="preserve">Сокращенное наименование: </w:t>
            </w:r>
          </w:p>
        </w:tc>
        <w:tc>
          <w:tcPr>
            <w:tcW w:w="5103" w:type="dxa"/>
          </w:tcPr>
          <w:p w14:paraId="21A9D562" w14:textId="2708F713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ООО «СТАН-Торги»</w:t>
            </w:r>
          </w:p>
        </w:tc>
      </w:tr>
      <w:tr w:rsidR="00B31172" w:rsidRPr="00AD0CD6" w14:paraId="182EACC0" w14:textId="77777777" w:rsidTr="00B31172">
        <w:tc>
          <w:tcPr>
            <w:tcW w:w="4390" w:type="dxa"/>
          </w:tcPr>
          <w:p w14:paraId="40200702" w14:textId="3B0D352D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ИНН</w:t>
            </w:r>
          </w:p>
        </w:tc>
        <w:tc>
          <w:tcPr>
            <w:tcW w:w="5103" w:type="dxa"/>
          </w:tcPr>
          <w:p w14:paraId="27B9A654" w14:textId="10B9981C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bookmarkStart w:id="0" w:name="_Hlk225699268"/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0274950195</w:t>
            </w:r>
            <w:bookmarkEnd w:id="0"/>
          </w:p>
        </w:tc>
      </w:tr>
      <w:tr w:rsidR="00AD0CD6" w:rsidRPr="00AD0CD6" w14:paraId="13BC8E28" w14:textId="77777777" w:rsidTr="00B31172">
        <w:tc>
          <w:tcPr>
            <w:tcW w:w="4390" w:type="dxa"/>
          </w:tcPr>
          <w:p w14:paraId="33C4A85C" w14:textId="5DD79954" w:rsidR="00AD0CD6" w:rsidRPr="00AD0CD6" w:rsidRDefault="00AD0CD6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КПП</w:t>
            </w:r>
          </w:p>
        </w:tc>
        <w:tc>
          <w:tcPr>
            <w:tcW w:w="5103" w:type="dxa"/>
          </w:tcPr>
          <w:p w14:paraId="1A7BA02D" w14:textId="1EA3E5F5" w:rsidR="00AD0CD6" w:rsidRPr="00AD0CD6" w:rsidRDefault="00AD0CD6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027401001</w:t>
            </w:r>
          </w:p>
        </w:tc>
      </w:tr>
      <w:tr w:rsidR="00B31172" w:rsidRPr="00AD0CD6" w14:paraId="75C16BB9" w14:textId="77777777" w:rsidTr="00B31172">
        <w:tc>
          <w:tcPr>
            <w:tcW w:w="4390" w:type="dxa"/>
          </w:tcPr>
          <w:p w14:paraId="51A5F91F" w14:textId="742DBD49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ОГРН</w:t>
            </w:r>
          </w:p>
        </w:tc>
        <w:tc>
          <w:tcPr>
            <w:tcW w:w="5103" w:type="dxa"/>
          </w:tcPr>
          <w:p w14:paraId="6752FD04" w14:textId="6CFC8941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1190280063500</w:t>
            </w:r>
          </w:p>
        </w:tc>
      </w:tr>
      <w:tr w:rsidR="00B31172" w:rsidRPr="00AD0CD6" w14:paraId="70482AD5" w14:textId="77777777" w:rsidTr="00B31172">
        <w:tc>
          <w:tcPr>
            <w:tcW w:w="4390" w:type="dxa"/>
          </w:tcPr>
          <w:p w14:paraId="184EA048" w14:textId="1EB16758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Юридический адрес:</w:t>
            </w:r>
          </w:p>
        </w:tc>
        <w:tc>
          <w:tcPr>
            <w:tcW w:w="5103" w:type="dxa"/>
          </w:tcPr>
          <w:p w14:paraId="1B67983D" w14:textId="4C0F1462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bookmarkStart w:id="1" w:name="_Hlk225699298"/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450057, г. Уфа, ул. Пушкина, д. 114 к. 2, офис 3</w:t>
            </w:r>
            <w:bookmarkEnd w:id="1"/>
          </w:p>
        </w:tc>
      </w:tr>
      <w:tr w:rsidR="00B31172" w:rsidRPr="00AD0CD6" w14:paraId="085E7B43" w14:textId="77777777" w:rsidTr="00B31172">
        <w:tc>
          <w:tcPr>
            <w:tcW w:w="4390" w:type="dxa"/>
          </w:tcPr>
          <w:p w14:paraId="1BA022F2" w14:textId="130D40F4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тел.:</w:t>
            </w:r>
          </w:p>
        </w:tc>
        <w:tc>
          <w:tcPr>
            <w:tcW w:w="5103" w:type="dxa"/>
          </w:tcPr>
          <w:p w14:paraId="6969513D" w14:textId="0C36ABD8" w:rsidR="00B31172" w:rsidRPr="00AD0CD6" w:rsidRDefault="00957180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8-800-555-24-90</w:t>
            </w:r>
          </w:p>
        </w:tc>
      </w:tr>
      <w:tr w:rsidR="00B31172" w:rsidRPr="00AD0CD6" w14:paraId="3D092E9F" w14:textId="77777777" w:rsidTr="00B31172">
        <w:tc>
          <w:tcPr>
            <w:tcW w:w="4390" w:type="dxa"/>
          </w:tcPr>
          <w:p w14:paraId="1D28D4E8" w14:textId="65D617A1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эл. почта:</w:t>
            </w:r>
          </w:p>
        </w:tc>
        <w:tc>
          <w:tcPr>
            <w:tcW w:w="5103" w:type="dxa"/>
          </w:tcPr>
          <w:p w14:paraId="427C7E61" w14:textId="03E46D31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val="en-US" w:eastAsia="ru-RU"/>
                <w14:ligatures w14:val="none"/>
              </w:rPr>
              <w:t>info</w:t>
            </w: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@</w:t>
            </w: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val="en-US" w:eastAsia="ru-RU"/>
                <w14:ligatures w14:val="none"/>
              </w:rPr>
              <w:t>stan</w:t>
            </w: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-</w:t>
            </w: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val="en-US" w:eastAsia="ru-RU"/>
                <w14:ligatures w14:val="none"/>
              </w:rPr>
              <w:t>torgi</w:t>
            </w: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.</w:t>
            </w: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val="en-US" w:eastAsia="ru-RU"/>
                <w14:ligatures w14:val="none"/>
              </w:rPr>
              <w:t>ru</w:t>
            </w:r>
          </w:p>
        </w:tc>
      </w:tr>
      <w:tr w:rsidR="00B31172" w:rsidRPr="00AD0CD6" w14:paraId="4BF78CB8" w14:textId="77777777" w:rsidTr="00B31172">
        <w:tc>
          <w:tcPr>
            <w:tcW w:w="9493" w:type="dxa"/>
            <w:gridSpan w:val="2"/>
          </w:tcPr>
          <w:p w14:paraId="28ED89D5" w14:textId="77777777" w:rsidR="00837A70" w:rsidRDefault="00837A70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</w:p>
          <w:p w14:paraId="10A60416" w14:textId="6E2BFF49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11111"/>
                <w:kern w:val="0"/>
                <w:shd w:val="clear" w:color="auto" w:fill="FFFFFF"/>
                <w:lang w:val="en-US"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Банковские реквизиты:</w:t>
            </w:r>
          </w:p>
        </w:tc>
      </w:tr>
      <w:tr w:rsidR="00B31172" w:rsidRPr="00AD0CD6" w14:paraId="08F8E25B" w14:textId="77777777" w:rsidTr="00B31172">
        <w:tc>
          <w:tcPr>
            <w:tcW w:w="4390" w:type="dxa"/>
          </w:tcPr>
          <w:p w14:paraId="4795D16D" w14:textId="78C89D26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Расчётный счёт:</w:t>
            </w:r>
          </w:p>
        </w:tc>
        <w:tc>
          <w:tcPr>
            <w:tcW w:w="5103" w:type="dxa"/>
          </w:tcPr>
          <w:p w14:paraId="59901EC2" w14:textId="69A72BA5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val="en-US"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40702810206000037870</w:t>
            </w:r>
          </w:p>
        </w:tc>
      </w:tr>
      <w:tr w:rsidR="00B31172" w:rsidRPr="00AD0CD6" w14:paraId="0C89BF56" w14:textId="77777777" w:rsidTr="00B31172">
        <w:tc>
          <w:tcPr>
            <w:tcW w:w="4390" w:type="dxa"/>
          </w:tcPr>
          <w:p w14:paraId="5435790F" w14:textId="5157F613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Банк</w:t>
            </w:r>
          </w:p>
        </w:tc>
        <w:tc>
          <w:tcPr>
            <w:tcW w:w="5103" w:type="dxa"/>
          </w:tcPr>
          <w:p w14:paraId="22720DD7" w14:textId="7B9DF357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Башкирское отделение №8598 ПАО Сбербанк г. Уфа</w:t>
            </w:r>
          </w:p>
        </w:tc>
      </w:tr>
      <w:tr w:rsidR="00B31172" w:rsidRPr="00AD0CD6" w14:paraId="1288AB6E" w14:textId="77777777" w:rsidTr="00B31172">
        <w:tc>
          <w:tcPr>
            <w:tcW w:w="4390" w:type="dxa"/>
          </w:tcPr>
          <w:p w14:paraId="4480FCE8" w14:textId="7E12359C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Корреспондентский счет Банка</w:t>
            </w:r>
          </w:p>
        </w:tc>
        <w:tc>
          <w:tcPr>
            <w:tcW w:w="5103" w:type="dxa"/>
          </w:tcPr>
          <w:p w14:paraId="23731F68" w14:textId="5D576577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30101810300000000601</w:t>
            </w:r>
          </w:p>
        </w:tc>
      </w:tr>
      <w:tr w:rsidR="00B31172" w:rsidRPr="00AD0CD6" w14:paraId="49D01BCD" w14:textId="77777777" w:rsidTr="00B31172">
        <w:tc>
          <w:tcPr>
            <w:tcW w:w="4390" w:type="dxa"/>
          </w:tcPr>
          <w:p w14:paraId="661083D9" w14:textId="099FA8CC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БИК Банка:</w:t>
            </w:r>
          </w:p>
        </w:tc>
        <w:tc>
          <w:tcPr>
            <w:tcW w:w="5103" w:type="dxa"/>
          </w:tcPr>
          <w:p w14:paraId="229F06AF" w14:textId="7A82BC53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048073601</w:t>
            </w:r>
          </w:p>
        </w:tc>
      </w:tr>
      <w:tr w:rsidR="00B31172" w:rsidRPr="00AD0CD6" w14:paraId="50B0B1BE" w14:textId="77777777" w:rsidTr="00B31172">
        <w:tc>
          <w:tcPr>
            <w:tcW w:w="4390" w:type="dxa"/>
            <w:vMerge w:val="restart"/>
          </w:tcPr>
          <w:p w14:paraId="57BF9036" w14:textId="12D0C6EA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  <w:t>Единоличный исполнительный орган:</w:t>
            </w:r>
          </w:p>
        </w:tc>
        <w:tc>
          <w:tcPr>
            <w:tcW w:w="5103" w:type="dxa"/>
          </w:tcPr>
          <w:p w14:paraId="6B0C449A" w14:textId="023DD460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  <w:r w:rsidRPr="00AD0CD6">
              <w:rPr>
                <w:rFonts w:ascii="Times New Roman" w:hAnsi="Times New Roman" w:cs="Times New Roman"/>
              </w:rPr>
              <w:t>Генеральный директор</w:t>
            </w:r>
          </w:p>
        </w:tc>
      </w:tr>
      <w:tr w:rsidR="00B31172" w:rsidRPr="00AD0CD6" w14:paraId="40A7718C" w14:textId="77777777" w:rsidTr="00B31172">
        <w:tc>
          <w:tcPr>
            <w:tcW w:w="4390" w:type="dxa"/>
            <w:vMerge/>
          </w:tcPr>
          <w:p w14:paraId="571EE030" w14:textId="77777777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kern w:val="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5103" w:type="dxa"/>
          </w:tcPr>
          <w:p w14:paraId="568B7F82" w14:textId="15BC66F4" w:rsidR="00B31172" w:rsidRPr="00AD0CD6" w:rsidRDefault="00B31172" w:rsidP="000A3036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D0CD6">
              <w:rPr>
                <w:rFonts w:ascii="Times New Roman" w:hAnsi="Times New Roman" w:cs="Times New Roman"/>
              </w:rPr>
              <w:t>Зверев Андрей Николаевич</w:t>
            </w:r>
          </w:p>
        </w:tc>
      </w:tr>
    </w:tbl>
    <w:p w14:paraId="03F67791" w14:textId="77777777" w:rsidR="00D60FC3" w:rsidRPr="00AD0CD6" w:rsidRDefault="00D60FC3" w:rsidP="000A3036">
      <w:pPr>
        <w:snapToGrid w:val="0"/>
        <w:spacing w:line="276" w:lineRule="auto"/>
        <w:jc w:val="both"/>
        <w:rPr>
          <w:rFonts w:ascii="Times New Roman" w:eastAsia="Times New Roman" w:hAnsi="Times New Roman" w:cs="Times New Roman"/>
          <w:color w:val="111111"/>
          <w:kern w:val="0"/>
          <w:shd w:val="clear" w:color="auto" w:fill="FFFFFF"/>
          <w:lang w:eastAsia="ru-RU"/>
          <w14:ligatures w14:val="none"/>
        </w:rPr>
      </w:pPr>
    </w:p>
    <w:sectPr w:rsidR="00D60FC3" w:rsidRPr="00AD0CD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D7"/>
    <w:rsid w:val="000A3036"/>
    <w:rsid w:val="000A5721"/>
    <w:rsid w:val="001033CD"/>
    <w:rsid w:val="00183BE5"/>
    <w:rsid w:val="00425ED7"/>
    <w:rsid w:val="004D6327"/>
    <w:rsid w:val="006C0B77"/>
    <w:rsid w:val="007E3453"/>
    <w:rsid w:val="008242FF"/>
    <w:rsid w:val="0082548B"/>
    <w:rsid w:val="00837A70"/>
    <w:rsid w:val="00870751"/>
    <w:rsid w:val="00922C48"/>
    <w:rsid w:val="00957180"/>
    <w:rsid w:val="009A3112"/>
    <w:rsid w:val="00AD0CD6"/>
    <w:rsid w:val="00B31172"/>
    <w:rsid w:val="00B740E1"/>
    <w:rsid w:val="00B915B7"/>
    <w:rsid w:val="00CC3828"/>
    <w:rsid w:val="00CD47C3"/>
    <w:rsid w:val="00D60FC3"/>
    <w:rsid w:val="00DE522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EDAE"/>
  <w15:chartTrackingRefBased/>
  <w15:docId w15:val="{0AD91D76-00A2-4CD5-A91F-17578E8D6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036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425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5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5ED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5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0"/>
      <w:sz w:val="28"/>
      <w:szCs w:val="22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5ED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0"/>
      <w:sz w:val="28"/>
      <w:szCs w:val="22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5E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0"/>
      <w:sz w:val="28"/>
      <w:szCs w:val="22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5E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0"/>
      <w:sz w:val="28"/>
      <w:szCs w:val="22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5E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0"/>
      <w:sz w:val="28"/>
      <w:szCs w:val="22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5ED7"/>
    <w:pPr>
      <w:keepNext/>
      <w:keepLines/>
      <w:outlineLvl w:val="8"/>
    </w:pPr>
    <w:rPr>
      <w:rFonts w:eastAsiaTheme="majorEastAsia" w:cstheme="majorBidi"/>
      <w:color w:val="272727" w:themeColor="text1" w:themeTint="D8"/>
      <w:kern w:val="0"/>
      <w:sz w:val="28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ED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5E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5ED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5ED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25ED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25ED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25ED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25ED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25ED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25E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425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5E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425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5ED7"/>
    <w:pPr>
      <w:spacing w:before="160" w:after="160"/>
      <w:jc w:val="center"/>
    </w:pPr>
    <w:rPr>
      <w:rFonts w:ascii="Times New Roman" w:hAnsi="Times New Roman"/>
      <w:i/>
      <w:iCs/>
      <w:color w:val="404040" w:themeColor="text1" w:themeTint="BF"/>
      <w:kern w:val="0"/>
      <w:sz w:val="28"/>
      <w:szCs w:val="22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425ED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25ED7"/>
    <w:pPr>
      <w:spacing w:after="160"/>
      <w:ind w:left="720"/>
      <w:contextualSpacing/>
    </w:pPr>
    <w:rPr>
      <w:rFonts w:ascii="Times New Roman" w:hAnsi="Times New Roman"/>
      <w:kern w:val="0"/>
      <w:sz w:val="28"/>
      <w:szCs w:val="22"/>
      <w14:ligatures w14:val="none"/>
    </w:rPr>
  </w:style>
  <w:style w:type="character" w:styleId="a8">
    <w:name w:val="Intense Emphasis"/>
    <w:basedOn w:val="a0"/>
    <w:uiPriority w:val="21"/>
    <w:qFormat/>
    <w:rsid w:val="00425ED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5ED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0"/>
      <w:sz w:val="28"/>
      <w:szCs w:val="22"/>
      <w14:ligatures w14:val="none"/>
    </w:rPr>
  </w:style>
  <w:style w:type="character" w:customStyle="1" w:styleId="aa">
    <w:name w:val="Выделенная цитата Знак"/>
    <w:basedOn w:val="a0"/>
    <w:link w:val="a9"/>
    <w:uiPriority w:val="30"/>
    <w:rsid w:val="00425ED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25ED7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A3036"/>
    <w:rPr>
      <w:color w:val="0000FF"/>
      <w:u w:val="single"/>
    </w:rPr>
  </w:style>
  <w:style w:type="table" w:styleId="ad">
    <w:name w:val="Table Grid"/>
    <w:basedOn w:val="a1"/>
    <w:uiPriority w:val="39"/>
    <w:rsid w:val="00B31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1206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Радик В</dc:creator>
  <cp:keywords/>
  <dc:description/>
  <cp:lastModifiedBy>Радик В</cp:lastModifiedBy>
  <cp:revision>11</cp:revision>
  <dcterms:created xsi:type="dcterms:W3CDTF">2026-03-29T12:51:00Z</dcterms:created>
  <dcterms:modified xsi:type="dcterms:W3CDTF">2026-04-20T06:34:00Z</dcterms:modified>
</cp:coreProperties>
</file>